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32" w:rsidRPr="00130A32" w:rsidRDefault="00130A32" w:rsidP="00130A32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141414"/>
          <w:kern w:val="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 и оснащенность образовательного процесса</w:t>
      </w:r>
    </w:p>
    <w:p w:rsid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0A32" w:rsidRP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Обучение по Программам осуществляется в учебных классах, расположенных по адресу:</w:t>
      </w:r>
    </w:p>
    <w:p w:rsidR="00130A32" w:rsidRP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г. Йошкар-Ола, ул. Дружбы 98, </w:t>
      </w:r>
      <w:r w:rsidRPr="00130A32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AFEFF"/>
        </w:rPr>
        <w:t>ПОУ «Йошкар-Олинский ТЦ ДОСААФ России»</w:t>
      </w:r>
    </w:p>
    <w:p w:rsidR="00130A32" w:rsidRP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г. Йошкар-Ола, ул. Дружбы 98</w:t>
      </w:r>
      <w:proofErr w:type="gramStart"/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Д,  тир</w:t>
      </w:r>
      <w:proofErr w:type="gramEnd"/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ПОУ «Центр стрелковой подготовки РО ДОСААФ России»  Республики Марий Эл </w:t>
      </w:r>
    </w:p>
    <w:p w:rsidR="00130A32" w:rsidRPr="00130A32" w:rsidRDefault="00130A32" w:rsidP="0013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30A32" w:rsidRP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Для осуществления образовательной деятельности Центр располагает находящимися по адресу г. Йошкар-Ола, ул. Дружбы </w:t>
      </w:r>
      <w:proofErr w:type="gramStart"/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98,  учебным</w:t>
      </w:r>
      <w:proofErr w:type="gramEnd"/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классом на 20 учебных мест</w:t>
      </w:r>
    </w:p>
    <w:p w:rsidR="00130A32" w:rsidRPr="00130A32" w:rsidRDefault="00130A32" w:rsidP="00130A32">
      <w:pPr>
        <w:numPr>
          <w:ilvl w:val="0"/>
          <w:numId w:val="1"/>
        </w:numPr>
        <w:spacing w:after="0" w:line="270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собственный сертифицированный крытый 50-метровый стрелковый тир. </w:t>
      </w:r>
    </w:p>
    <w:p w:rsidR="00130A32" w:rsidRPr="00130A32" w:rsidRDefault="00130A32" w:rsidP="00130A32">
      <w:pPr>
        <w:numPr>
          <w:ilvl w:val="0"/>
          <w:numId w:val="1"/>
        </w:numPr>
        <w:spacing w:after="0" w:line="270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При обучении используется тренажерный зал для занятий по практическому применению специальных средств;</w:t>
      </w:r>
    </w:p>
    <w:p w:rsidR="00130A32" w:rsidRP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Учебные помещения оборудованы наглядными пособиями по применению специальных средств:</w:t>
      </w:r>
    </w:p>
    <w:p w:rsidR="00130A32" w:rsidRPr="00130A32" w:rsidRDefault="00130A32" w:rsidP="00130A32">
      <w:pPr>
        <w:numPr>
          <w:ilvl w:val="0"/>
          <w:numId w:val="2"/>
        </w:numPr>
        <w:spacing w:after="0" w:line="270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наручники БКС-1- 5 штук;</w:t>
      </w:r>
    </w:p>
    <w:p w:rsidR="00130A32" w:rsidRPr="00130A32" w:rsidRDefault="00130A32" w:rsidP="00130A32">
      <w:pPr>
        <w:numPr>
          <w:ilvl w:val="0"/>
          <w:numId w:val="2"/>
        </w:numPr>
        <w:spacing w:after="0" w:line="270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палки резиновые ПР-73М- 3 штуки;</w:t>
      </w:r>
    </w:p>
    <w:p w:rsidR="00130A32" w:rsidRPr="00130A32" w:rsidRDefault="00130A32" w:rsidP="00130A32">
      <w:pPr>
        <w:numPr>
          <w:ilvl w:val="0"/>
          <w:numId w:val="2"/>
        </w:numPr>
        <w:spacing w:after="0" w:line="270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металлодетектор ВМ 612</w:t>
      </w:r>
    </w:p>
    <w:p w:rsidR="00130A32" w:rsidRP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 центре используются в учебном процессе оружие:</w:t>
      </w:r>
    </w:p>
    <w:p w:rsidR="00130A32" w:rsidRP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- Служебное короткоствольное нарезное оружие-4 ед.</w:t>
      </w:r>
    </w:p>
    <w:p w:rsidR="00130A32" w:rsidRP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-Служебное длинноствольное гладкоствольное оружие- 3 ед.</w:t>
      </w:r>
    </w:p>
    <w:p w:rsidR="00130A32" w:rsidRP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-Служебное короткоствольное оружие ограниченного поражения-4 ед.</w:t>
      </w:r>
    </w:p>
    <w:p w:rsidR="00130A32" w:rsidRP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--Гражданское длинноствольное гладкоствольное оружие-1 ед.</w:t>
      </w:r>
    </w:p>
    <w:p w:rsidR="00130A32" w:rsidRP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 рамках учебной программы используются манекены:</w:t>
      </w:r>
    </w:p>
    <w:p w:rsidR="00130A32" w:rsidRPr="00130A32" w:rsidRDefault="00130A32" w:rsidP="00130A32">
      <w:pPr>
        <w:numPr>
          <w:ilvl w:val="0"/>
          <w:numId w:val="3"/>
        </w:numPr>
        <w:spacing w:after="0" w:line="270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для работы с палкой резиновой;</w:t>
      </w:r>
    </w:p>
    <w:p w:rsidR="00130A32" w:rsidRPr="00130A32" w:rsidRDefault="00130A32" w:rsidP="00130A32">
      <w:pPr>
        <w:numPr>
          <w:ilvl w:val="0"/>
          <w:numId w:val="3"/>
        </w:numPr>
        <w:spacing w:after="0" w:line="270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для работы с наручниками, имитирующий работу рук с 3 степенями свободы;</w:t>
      </w:r>
    </w:p>
    <w:p w:rsidR="00130A32" w:rsidRPr="00130A32" w:rsidRDefault="00130A32" w:rsidP="00130A32">
      <w:pPr>
        <w:numPr>
          <w:ilvl w:val="0"/>
          <w:numId w:val="3"/>
        </w:numPr>
        <w:spacing w:after="0" w:line="270" w:lineRule="atLeast"/>
        <w:ind w:left="0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тренажер-манекен взрослого пострадавшего (голова, торс) с механическим контроллером приемов сердечно-легочной реанимации.</w:t>
      </w:r>
    </w:p>
    <w:p w:rsidR="00130A32" w:rsidRPr="00130A32" w:rsidRDefault="00130A32" w:rsidP="0013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0A32" w:rsidRP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EE5336"/>
          <w:sz w:val="24"/>
          <w:szCs w:val="24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 ходе осуществления учебного процесса не используются электронные издания</w:t>
      </w:r>
    </w:p>
    <w:p w:rsidR="00130A32" w:rsidRDefault="00130A32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30A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Требования к качеству услуг соответствует нормам и стандартам, действующим на данном рынке оказываемых услуг, предоставляемая материально-техническая база и оборудование находятся в исправном и целостном виде и обеспечивают безопасное проведение как теоретических занятий, так и выполнения типовых упражнений практического применения специальных средств;</w:t>
      </w:r>
    </w:p>
    <w:p w:rsidR="00D34578" w:rsidRPr="00D34578" w:rsidRDefault="00D34578" w:rsidP="00D34578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PT Sans Caption" w:hAnsi="PT Sans Caption"/>
          <w:color w:val="2B2B2B"/>
          <w:sz w:val="26"/>
          <w:szCs w:val="26"/>
        </w:rPr>
        <w:t>.</w:t>
      </w:r>
      <w:bookmarkStart w:id="0" w:name="_GoBack"/>
      <w:r w:rsidRPr="00D345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Сведения</w:t>
      </w:r>
      <w:proofErr w:type="gramEnd"/>
      <w:r w:rsidRPr="00D345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 доступе к информационным системам и информационно-телекоммуникационным сетям</w:t>
      </w:r>
    </w:p>
    <w:p w:rsidR="00D34578" w:rsidRPr="00D34578" w:rsidRDefault="00D34578" w:rsidP="00D34578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345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 учебных классах образовательной организации организован доступ к системе поиска правовых документов по обороту оружия, частной детективной и охранной деятельности, а также организован доступ к информационно-телекоммуникационной сети «Интернет».</w:t>
      </w:r>
    </w:p>
    <w:p w:rsidR="00D34578" w:rsidRPr="00D34578" w:rsidRDefault="00D34578" w:rsidP="00D34578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345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6.Сведения об электронных образовательных ресурсах, к которым обеспечивается доступ обучающихся.</w:t>
      </w:r>
    </w:p>
    <w:p w:rsidR="00D34578" w:rsidRPr="00D34578" w:rsidRDefault="00D34578" w:rsidP="00D34578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345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Обучающиеся имеют доступ к образовательным ресурсам, размещённым в электронных ресурсах образовательной организации.</w:t>
      </w:r>
    </w:p>
    <w:p w:rsidR="00D34578" w:rsidRPr="00D34578" w:rsidRDefault="00D34578" w:rsidP="00D34578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4578" w:rsidRPr="00D34578" w:rsidRDefault="00D34578" w:rsidP="00130A32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bookmarkEnd w:id="0"/>
    <w:p w:rsidR="007A21F9" w:rsidRPr="00D34578" w:rsidRDefault="00D34578" w:rsidP="00D34578">
      <w:pPr>
        <w:spacing w:after="0" w:line="270" w:lineRule="atLeast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7A21F9" w:rsidRPr="00D3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A44"/>
    <w:multiLevelType w:val="multilevel"/>
    <w:tmpl w:val="935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69025C"/>
    <w:multiLevelType w:val="multilevel"/>
    <w:tmpl w:val="6852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61481C"/>
    <w:multiLevelType w:val="multilevel"/>
    <w:tmpl w:val="3DCE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32"/>
    <w:rsid w:val="00130A32"/>
    <w:rsid w:val="001E3E30"/>
    <w:rsid w:val="007308D8"/>
    <w:rsid w:val="00D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9311"/>
  <w15:chartTrackingRefBased/>
  <w15:docId w15:val="{8DE5AC4B-D4F0-4BCC-9797-F7B0FE04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30A32"/>
    <w:rPr>
      <w:i/>
      <w:iCs/>
    </w:rPr>
  </w:style>
  <w:style w:type="paragraph" w:styleId="a4">
    <w:name w:val="Normal (Web)"/>
    <w:basedOn w:val="a"/>
    <w:uiPriority w:val="99"/>
    <w:semiHidden/>
    <w:unhideWhenUsed/>
    <w:rsid w:val="00D3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 Виктор Викторович</dc:creator>
  <cp:keywords/>
  <dc:description/>
  <cp:lastModifiedBy>Викторов Виктор Викторович</cp:lastModifiedBy>
  <cp:revision>2</cp:revision>
  <dcterms:created xsi:type="dcterms:W3CDTF">2021-06-25T12:58:00Z</dcterms:created>
  <dcterms:modified xsi:type="dcterms:W3CDTF">2021-06-29T07:01:00Z</dcterms:modified>
</cp:coreProperties>
</file>